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561" w:rsidRDefault="000F7561" w:rsidP="000F7561">
      <w:pPr>
        <w:spacing w:after="0" w:line="480" w:lineRule="auto"/>
        <w:rPr>
          <w:rFonts w:ascii="Times New Roman" w:hAnsi="Times New Roman" w:cs="Times New Roman"/>
          <w:sz w:val="24"/>
          <w:szCs w:val="24"/>
        </w:rPr>
      </w:pPr>
      <w:bookmarkStart w:id="0" w:name="_GoBack"/>
      <w:bookmarkEnd w:id="0"/>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jc w:val="center"/>
        <w:rPr>
          <w:rFonts w:ascii="Times New Roman" w:hAnsi="Times New Roman" w:cs="Times New Roman"/>
          <w:sz w:val="24"/>
          <w:szCs w:val="24"/>
        </w:rPr>
      </w:pPr>
    </w:p>
    <w:p w:rsidR="000F7561" w:rsidRDefault="000F7561" w:rsidP="000F7561">
      <w:pPr>
        <w:spacing w:after="0" w:line="480" w:lineRule="auto"/>
        <w:jc w:val="center"/>
        <w:rPr>
          <w:rFonts w:ascii="Times New Roman" w:hAnsi="Times New Roman" w:cs="Times New Roman"/>
          <w:sz w:val="24"/>
          <w:szCs w:val="24"/>
        </w:rPr>
      </w:pPr>
    </w:p>
    <w:p w:rsidR="000F7561" w:rsidRPr="000F7561" w:rsidRDefault="000F7561" w:rsidP="000F7561">
      <w:pPr>
        <w:spacing w:after="0" w:line="480" w:lineRule="auto"/>
        <w:jc w:val="center"/>
        <w:rPr>
          <w:rFonts w:ascii="Times New Roman" w:hAnsi="Times New Roman" w:cs="Times New Roman"/>
          <w:sz w:val="24"/>
          <w:szCs w:val="24"/>
        </w:rPr>
      </w:pPr>
      <w:r w:rsidRPr="000F7561">
        <w:rPr>
          <w:rFonts w:ascii="Times New Roman" w:hAnsi="Times New Roman" w:cs="Times New Roman"/>
          <w:sz w:val="24"/>
          <w:szCs w:val="24"/>
        </w:rPr>
        <w:t>Article Review-How the Violent Mentally Ill can buy Guns</w:t>
      </w:r>
    </w:p>
    <w:p w:rsidR="000F7561" w:rsidRDefault="000F7561" w:rsidP="000F7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F7561" w:rsidRDefault="000F7561" w:rsidP="000F7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Pr="000F7561" w:rsidRDefault="000F7561" w:rsidP="000F7561">
      <w:pPr>
        <w:spacing w:after="0" w:line="480" w:lineRule="auto"/>
        <w:jc w:val="center"/>
        <w:rPr>
          <w:rFonts w:ascii="Times New Roman" w:hAnsi="Times New Roman" w:cs="Times New Roman"/>
          <w:sz w:val="24"/>
          <w:szCs w:val="24"/>
        </w:rPr>
      </w:pPr>
      <w:r w:rsidRPr="000F7561">
        <w:rPr>
          <w:rFonts w:ascii="Times New Roman" w:hAnsi="Times New Roman" w:cs="Times New Roman"/>
          <w:sz w:val="24"/>
          <w:szCs w:val="24"/>
        </w:rPr>
        <w:lastRenderedPageBreak/>
        <w:t>Article Review-How the Violent Mentally Ill can buy Guns</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t xml:space="preserve">The main theme of the article </w:t>
      </w:r>
      <w:r>
        <w:rPr>
          <w:rFonts w:ascii="Times New Roman" w:hAnsi="Times New Roman" w:cs="Times New Roman"/>
          <w:sz w:val="24"/>
          <w:szCs w:val="24"/>
        </w:rPr>
        <w:t>“</w:t>
      </w:r>
      <w:r w:rsidRPr="000F7561">
        <w:rPr>
          <w:rFonts w:ascii="Times New Roman" w:hAnsi="Times New Roman" w:cs="Times New Roman"/>
          <w:sz w:val="24"/>
          <w:szCs w:val="24"/>
        </w:rPr>
        <w:t>How the Violent Mentally Ill</w:t>
      </w:r>
      <w:r>
        <w:rPr>
          <w:rFonts w:ascii="Times New Roman" w:hAnsi="Times New Roman" w:cs="Times New Roman"/>
          <w:sz w:val="24"/>
          <w:szCs w:val="24"/>
        </w:rPr>
        <w:t xml:space="preserve"> </w:t>
      </w:r>
      <w:r w:rsidRPr="000F7561">
        <w:rPr>
          <w:rFonts w:ascii="Times New Roman" w:hAnsi="Times New Roman" w:cs="Times New Roman"/>
          <w:sz w:val="24"/>
          <w:szCs w:val="24"/>
        </w:rPr>
        <w:t>can buy Guns</w:t>
      </w:r>
      <w:r>
        <w:rPr>
          <w:rFonts w:ascii="Times New Roman" w:hAnsi="Times New Roman" w:cs="Times New Roman"/>
          <w:sz w:val="24"/>
          <w:szCs w:val="24"/>
        </w:rPr>
        <w:t>”</w:t>
      </w:r>
      <w:r w:rsidRPr="000F7561">
        <w:rPr>
          <w:rFonts w:ascii="Times New Roman" w:hAnsi="Times New Roman" w:cs="Times New Roman"/>
          <w:sz w:val="24"/>
          <w:szCs w:val="24"/>
        </w:rPr>
        <w:t xml:space="preserve"> is that mentally ill people should not be granted access or allowed to purchase guns. Using the case of Janet Hume and her son Gerald Hume who was schizophrenic, the author explains the impacts of having guns on the wrong hands. The wrong hands, in this case, refer to people with mental illness.</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t>This article is important because it explains the weaknesses in the law enforcement and unwillingness of the political system to find a long-lasting solution to gun problems in Oklahoma and the rest of the United States. The article narrates the incident of Janet Hume and how her schizophrenic son managed to buy guns in the street and shot her with it. The author of the article, Christensen, blames the system failure and lack of political free will in Oklahoma that has contributed to these problems. Even though the federal government does not allow anyone with mental illness background to have access to guns, but as the article explains, the system allows loopholes that people that have been adjudicated with mental defective can have access to guns like anyone else in the market. Lack of political goodwill has also been blamed for the gun control menace explained in this article. Christensen uses an example from the 2012 study that required the states to submit mental health records to the NICS, in which most states provided few records. For example, Oklahoma provided only three records of mental health records.</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t>The target audience of this article is mainly the government; both local and federal which have failed to control the problem by providing a proper and effective legal framework to vet everyone who wishes to purchase a gun. The article has provided the case story of Gerald Hume who killed his own mother with a gun that he purchased in the street because he simply passed the background checks which are not comprehensively carried out.</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lastRenderedPageBreak/>
        <w:t>The article relates to the active shooting incidences that have recently occurred in the United States in the past recent months. For example, the shooting Elkmont, Alabama where a 14-year old boy confessed for having shot five people in his family and western Texas shooting which claimed the life of 22 people in El Paso as well as Dayton, Ohio (Keneally, 2019). The list can go on and on without an end if one examines all the active shootings that have happened in other parts of the United States. However, this article states that there are other barriers that inhibit effective vetting of gun sellers and buyers. For example, lack of communication between the state agencies and lack of laws in some states that mandates reporting of mental health records to the Federal government to enhance the vetting process (Christensen, 2013). Therefore, there is a need to enhance communication between the state and federal agencies to facilitate smooth vetting process.</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t>The main idea that I have learned from this article is that ending gun violence cases in the United States require tighter and stringent measures and conditions to ensure that those purchasing guns are not exposed to danger as well as do not expose others to danger. Since the federal government has the responsibility to carry out the vetting people who want to buy guns, it is important to ensure that people like Gerald Hume do not access guns. This article can be used by the policymakers like legislatures when enacting laws regarding gun ownership both at the local, state and federal levels. It is always good to have factual data before making a crucial decision that involves the lives of all Americans.</w:t>
      </w:r>
    </w:p>
    <w:p w:rsidR="006F5F9A" w:rsidRPr="000F7561" w:rsidRDefault="006F5F9A" w:rsidP="000F7561">
      <w:pPr>
        <w:spacing w:after="0" w:line="480" w:lineRule="auto"/>
        <w:rPr>
          <w:rFonts w:ascii="Times New Roman" w:hAnsi="Times New Roman" w:cs="Times New Roman"/>
          <w:b/>
          <w:sz w:val="24"/>
          <w:szCs w:val="24"/>
        </w:rPr>
      </w:pPr>
      <w:r w:rsidRPr="000F7561">
        <w:rPr>
          <w:rFonts w:ascii="Times New Roman" w:hAnsi="Times New Roman" w:cs="Times New Roman"/>
          <w:b/>
          <w:sz w:val="24"/>
          <w:szCs w:val="24"/>
        </w:rPr>
        <w:t xml:space="preserve">Discussion questions </w:t>
      </w:r>
    </w:p>
    <w:p w:rsidR="000F7561" w:rsidRPr="000F7561" w:rsidRDefault="006F5F9A"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t xml:space="preserve">The first question that I would ask from this topic is: How does political goodwill affect </w:t>
      </w:r>
      <w:r w:rsidR="000F7561" w:rsidRPr="000F7561">
        <w:rPr>
          <w:rFonts w:ascii="Times New Roman" w:hAnsi="Times New Roman" w:cs="Times New Roman"/>
          <w:sz w:val="24"/>
          <w:szCs w:val="24"/>
        </w:rPr>
        <w:t xml:space="preserve">gun control mechanism in the United States? </w:t>
      </w:r>
    </w:p>
    <w:p w:rsidR="000F7561" w:rsidRPr="000F7561" w:rsidRDefault="000F7561" w:rsidP="000F7561">
      <w:pPr>
        <w:spacing w:after="0" w:line="480" w:lineRule="auto"/>
        <w:ind w:firstLine="720"/>
        <w:rPr>
          <w:rFonts w:ascii="Times New Roman" w:hAnsi="Times New Roman" w:cs="Times New Roman"/>
          <w:sz w:val="24"/>
          <w:szCs w:val="24"/>
        </w:rPr>
      </w:pPr>
      <w:r w:rsidRPr="000F7561">
        <w:rPr>
          <w:rFonts w:ascii="Times New Roman" w:hAnsi="Times New Roman" w:cs="Times New Roman"/>
          <w:sz w:val="24"/>
          <w:szCs w:val="24"/>
        </w:rPr>
        <w:lastRenderedPageBreak/>
        <w:t xml:space="preserve">The second question that I would ask regarding this topic is: What strategies should the government undertake to ensure that mentally ill people like Gerald Hume do not access guns? </w:t>
      </w:r>
    </w:p>
    <w:p w:rsidR="000F7561" w:rsidRPr="000F7561" w:rsidRDefault="000F7561" w:rsidP="000F7561">
      <w:pPr>
        <w:spacing w:after="0" w:line="480" w:lineRule="auto"/>
        <w:ind w:firstLine="720"/>
        <w:rPr>
          <w:rFonts w:ascii="Times New Roman" w:hAnsi="Times New Roman" w:cs="Times New Roman"/>
          <w:sz w:val="24"/>
          <w:szCs w:val="24"/>
        </w:rPr>
      </w:pPr>
    </w:p>
    <w:p w:rsidR="000F7561" w:rsidRPr="000F7561" w:rsidRDefault="000F7561" w:rsidP="000F7561">
      <w:pPr>
        <w:spacing w:after="0" w:line="480" w:lineRule="auto"/>
        <w:ind w:firstLine="720"/>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Default="000F7561" w:rsidP="000F7561">
      <w:pPr>
        <w:spacing w:after="0" w:line="480" w:lineRule="auto"/>
        <w:rPr>
          <w:rFonts w:ascii="Times New Roman" w:hAnsi="Times New Roman" w:cs="Times New Roman"/>
          <w:sz w:val="24"/>
          <w:szCs w:val="24"/>
        </w:rPr>
      </w:pPr>
    </w:p>
    <w:p w:rsidR="000F7561" w:rsidRPr="000F7561" w:rsidRDefault="000F7561" w:rsidP="000F7561">
      <w:pPr>
        <w:spacing w:after="0" w:line="480" w:lineRule="auto"/>
        <w:jc w:val="center"/>
        <w:rPr>
          <w:rFonts w:ascii="Times New Roman" w:hAnsi="Times New Roman" w:cs="Times New Roman"/>
          <w:sz w:val="24"/>
          <w:szCs w:val="24"/>
        </w:rPr>
      </w:pPr>
      <w:r w:rsidRPr="000F7561">
        <w:rPr>
          <w:rFonts w:ascii="Times New Roman" w:hAnsi="Times New Roman" w:cs="Times New Roman"/>
          <w:sz w:val="24"/>
          <w:szCs w:val="24"/>
        </w:rPr>
        <w:lastRenderedPageBreak/>
        <w:t>References</w:t>
      </w:r>
    </w:p>
    <w:p w:rsidR="000F7561" w:rsidRPr="000F7561" w:rsidRDefault="000F7561" w:rsidP="000F7561">
      <w:pPr>
        <w:spacing w:after="0" w:line="480" w:lineRule="auto"/>
        <w:ind w:left="720" w:hanging="720"/>
        <w:rPr>
          <w:rFonts w:ascii="Times New Roman" w:hAnsi="Times New Roman" w:cs="Times New Roman"/>
          <w:sz w:val="24"/>
          <w:szCs w:val="24"/>
        </w:rPr>
      </w:pPr>
      <w:r w:rsidRPr="000F7561">
        <w:rPr>
          <w:rFonts w:ascii="Times New Roman" w:hAnsi="Times New Roman" w:cs="Times New Roman"/>
          <w:sz w:val="24"/>
          <w:szCs w:val="24"/>
        </w:rPr>
        <w:t xml:space="preserve">Christensen, J. (February 5, 2013). “How the violent mentally ill can buy guns.” </w:t>
      </w:r>
      <w:r w:rsidRPr="000F7561">
        <w:rPr>
          <w:rFonts w:ascii="Times New Roman" w:hAnsi="Times New Roman" w:cs="Times New Roman"/>
          <w:i/>
          <w:sz w:val="24"/>
          <w:szCs w:val="24"/>
        </w:rPr>
        <w:t>CNN Health.</w:t>
      </w:r>
      <w:r w:rsidRPr="000F7561">
        <w:rPr>
          <w:rFonts w:ascii="Times New Roman" w:hAnsi="Times New Roman" w:cs="Times New Roman"/>
          <w:sz w:val="24"/>
          <w:szCs w:val="24"/>
        </w:rPr>
        <w:t xml:space="preserve"> Retrieved from </w:t>
      </w:r>
      <w:hyperlink r:id="rId6" w:history="1">
        <w:r w:rsidRPr="000F7561">
          <w:rPr>
            <w:rStyle w:val="Hyperlink"/>
            <w:rFonts w:ascii="Times New Roman" w:hAnsi="Times New Roman" w:cs="Times New Roman"/>
            <w:color w:val="auto"/>
            <w:sz w:val="24"/>
            <w:szCs w:val="24"/>
            <w:u w:val="none"/>
          </w:rPr>
          <w:t>https://edition.cnn.com/2013/01/30/health/mental-illness-guns/</w:t>
        </w:r>
      </w:hyperlink>
    </w:p>
    <w:p w:rsidR="000F7561" w:rsidRPr="000F7561" w:rsidRDefault="000F7561" w:rsidP="000F7561">
      <w:pPr>
        <w:spacing w:after="0" w:line="480" w:lineRule="auto"/>
        <w:ind w:left="720" w:hanging="720"/>
        <w:rPr>
          <w:rFonts w:ascii="Times New Roman" w:hAnsi="Times New Roman" w:cs="Times New Roman"/>
          <w:sz w:val="24"/>
          <w:szCs w:val="24"/>
        </w:rPr>
      </w:pPr>
      <w:r w:rsidRPr="000F7561">
        <w:rPr>
          <w:rFonts w:ascii="Times New Roman" w:hAnsi="Times New Roman" w:cs="Times New Roman"/>
          <w:sz w:val="24"/>
          <w:szCs w:val="24"/>
        </w:rPr>
        <w:t xml:space="preserve">Keneally, M. (September 3, 2019). “There have been at least 19 deadly mass shootings in the US so far in 2019.” </w:t>
      </w:r>
      <w:r w:rsidRPr="000F7561">
        <w:rPr>
          <w:rFonts w:ascii="Times New Roman" w:hAnsi="Times New Roman" w:cs="Times New Roman"/>
          <w:i/>
          <w:sz w:val="24"/>
          <w:szCs w:val="24"/>
        </w:rPr>
        <w:t>ABC News.</w:t>
      </w:r>
      <w:r w:rsidRPr="000F7561">
        <w:rPr>
          <w:rFonts w:ascii="Times New Roman" w:hAnsi="Times New Roman" w:cs="Times New Roman"/>
          <w:sz w:val="24"/>
          <w:szCs w:val="24"/>
        </w:rPr>
        <w:t xml:space="preserve"> Retrieved from </w:t>
      </w:r>
      <w:hyperlink r:id="rId7" w:history="1">
        <w:r w:rsidRPr="000F7561">
          <w:rPr>
            <w:rStyle w:val="Hyperlink"/>
            <w:rFonts w:ascii="Times New Roman" w:hAnsi="Times New Roman" w:cs="Times New Roman"/>
            <w:color w:val="auto"/>
            <w:sz w:val="24"/>
            <w:szCs w:val="24"/>
            <w:u w:val="none"/>
          </w:rPr>
          <w:t>https://abcnews.go.com/US/deadly-mass-shootings-month-2019/story?id=63449799</w:t>
        </w:r>
      </w:hyperlink>
    </w:p>
    <w:sectPr w:rsidR="000F7561" w:rsidRPr="000F7561" w:rsidSect="000F75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04B" w:rsidRDefault="002B704B" w:rsidP="000F7561">
      <w:pPr>
        <w:spacing w:after="0" w:line="240" w:lineRule="auto"/>
      </w:pPr>
      <w:r>
        <w:separator/>
      </w:r>
    </w:p>
  </w:endnote>
  <w:endnote w:type="continuationSeparator" w:id="0">
    <w:p w:rsidR="002B704B" w:rsidRDefault="002B704B" w:rsidP="000F7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04B" w:rsidRDefault="002B704B" w:rsidP="000F7561">
      <w:pPr>
        <w:spacing w:after="0" w:line="240" w:lineRule="auto"/>
      </w:pPr>
      <w:r>
        <w:separator/>
      </w:r>
    </w:p>
  </w:footnote>
  <w:footnote w:type="continuationSeparator" w:id="0">
    <w:p w:rsidR="002B704B" w:rsidRDefault="002B704B" w:rsidP="000F7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561" w:rsidRDefault="000F7561">
    <w:pPr>
      <w:pStyle w:val="Header"/>
    </w:pPr>
    <w:r w:rsidRPr="000F7561">
      <w:rPr>
        <w:rFonts w:ascii="Times New Roman" w:hAnsi="Times New Roman" w:cs="Times New Roman"/>
        <w:sz w:val="24"/>
        <w:szCs w:val="24"/>
      </w:rPr>
      <w:t>ARTICLE REVIEW</w:t>
    </w:r>
    <w:r w:rsidRPr="000F7561">
      <w:rPr>
        <w:rFonts w:ascii="Times New Roman" w:hAnsi="Times New Roman" w:cs="Times New Roman"/>
        <w:sz w:val="24"/>
        <w:szCs w:val="24"/>
      </w:rPr>
      <w:tab/>
    </w:r>
    <w:r w:rsidRPr="000F7561">
      <w:rPr>
        <w:rFonts w:ascii="Times New Roman" w:hAnsi="Times New Roman" w:cs="Times New Roman"/>
        <w:sz w:val="24"/>
        <w:szCs w:val="24"/>
      </w:rPr>
      <w:tab/>
    </w:r>
    <w:r w:rsidRPr="000F7561">
      <w:rPr>
        <w:rFonts w:ascii="Times New Roman" w:hAnsi="Times New Roman" w:cs="Times New Roman"/>
        <w:sz w:val="24"/>
        <w:szCs w:val="24"/>
      </w:rPr>
      <w:fldChar w:fldCharType="begin"/>
    </w:r>
    <w:r w:rsidRPr="000F7561">
      <w:rPr>
        <w:rFonts w:ascii="Times New Roman" w:hAnsi="Times New Roman" w:cs="Times New Roman"/>
        <w:sz w:val="24"/>
        <w:szCs w:val="24"/>
      </w:rPr>
      <w:instrText xml:space="preserve"> PAGE   \* MERGEFORMAT </w:instrText>
    </w:r>
    <w:r w:rsidRPr="000F7561">
      <w:rPr>
        <w:rFonts w:ascii="Times New Roman" w:hAnsi="Times New Roman" w:cs="Times New Roman"/>
        <w:sz w:val="24"/>
        <w:szCs w:val="24"/>
      </w:rPr>
      <w:fldChar w:fldCharType="separate"/>
    </w:r>
    <w:r w:rsidR="00FA444C">
      <w:rPr>
        <w:rFonts w:ascii="Times New Roman" w:hAnsi="Times New Roman" w:cs="Times New Roman"/>
        <w:noProof/>
        <w:sz w:val="24"/>
        <w:szCs w:val="24"/>
      </w:rPr>
      <w:t>5</w:t>
    </w:r>
    <w:r w:rsidRPr="000F75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561" w:rsidRPr="000F7561" w:rsidRDefault="000F7561">
    <w:pPr>
      <w:pStyle w:val="Header"/>
      <w:rPr>
        <w:rFonts w:ascii="Times New Roman" w:hAnsi="Times New Roman" w:cs="Times New Roman"/>
        <w:sz w:val="24"/>
        <w:szCs w:val="24"/>
      </w:rPr>
    </w:pPr>
    <w:r w:rsidRPr="000F7561">
      <w:rPr>
        <w:rFonts w:ascii="Times New Roman" w:hAnsi="Times New Roman" w:cs="Times New Roman"/>
        <w:sz w:val="24"/>
        <w:szCs w:val="24"/>
      </w:rPr>
      <w:t>Running head: ARTICLE REVIEW</w:t>
    </w:r>
    <w:r w:rsidRPr="000F7561">
      <w:rPr>
        <w:rFonts w:ascii="Times New Roman" w:hAnsi="Times New Roman" w:cs="Times New Roman"/>
        <w:sz w:val="24"/>
        <w:szCs w:val="24"/>
      </w:rPr>
      <w:tab/>
    </w:r>
    <w:r w:rsidRPr="000F7561">
      <w:rPr>
        <w:rFonts w:ascii="Times New Roman" w:hAnsi="Times New Roman" w:cs="Times New Roman"/>
        <w:sz w:val="24"/>
        <w:szCs w:val="24"/>
      </w:rPr>
      <w:tab/>
    </w:r>
    <w:r w:rsidRPr="000F7561">
      <w:rPr>
        <w:rFonts w:ascii="Times New Roman" w:hAnsi="Times New Roman" w:cs="Times New Roman"/>
        <w:sz w:val="24"/>
        <w:szCs w:val="24"/>
      </w:rPr>
      <w:fldChar w:fldCharType="begin"/>
    </w:r>
    <w:r w:rsidRPr="000F7561">
      <w:rPr>
        <w:rFonts w:ascii="Times New Roman" w:hAnsi="Times New Roman" w:cs="Times New Roman"/>
        <w:sz w:val="24"/>
        <w:szCs w:val="24"/>
      </w:rPr>
      <w:instrText xml:space="preserve"> PAGE   \* MERGEFORMAT </w:instrText>
    </w:r>
    <w:r w:rsidRPr="000F7561">
      <w:rPr>
        <w:rFonts w:ascii="Times New Roman" w:hAnsi="Times New Roman" w:cs="Times New Roman"/>
        <w:sz w:val="24"/>
        <w:szCs w:val="24"/>
      </w:rPr>
      <w:fldChar w:fldCharType="separate"/>
    </w:r>
    <w:r w:rsidR="00FA444C">
      <w:rPr>
        <w:rFonts w:ascii="Times New Roman" w:hAnsi="Times New Roman" w:cs="Times New Roman"/>
        <w:noProof/>
        <w:sz w:val="24"/>
        <w:szCs w:val="24"/>
      </w:rPr>
      <w:t>1</w:t>
    </w:r>
    <w:r w:rsidRPr="000F75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797"/>
    <w:rsid w:val="000F3A27"/>
    <w:rsid w:val="000F7561"/>
    <w:rsid w:val="002B704B"/>
    <w:rsid w:val="00352080"/>
    <w:rsid w:val="004437AC"/>
    <w:rsid w:val="006F5F9A"/>
    <w:rsid w:val="00B3795C"/>
    <w:rsid w:val="00B80C50"/>
    <w:rsid w:val="00D2051D"/>
    <w:rsid w:val="00FA444C"/>
    <w:rsid w:val="00FC2797"/>
    <w:rsid w:val="00FE0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29663E-75AA-4301-9D1A-7E4FF6B0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561"/>
    <w:rPr>
      <w:color w:val="0000FF"/>
      <w:u w:val="single"/>
    </w:rPr>
  </w:style>
  <w:style w:type="paragraph" w:styleId="Header">
    <w:name w:val="header"/>
    <w:basedOn w:val="Normal"/>
    <w:link w:val="HeaderChar"/>
    <w:uiPriority w:val="99"/>
    <w:unhideWhenUsed/>
    <w:rsid w:val="000F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561"/>
  </w:style>
  <w:style w:type="paragraph" w:styleId="Footer">
    <w:name w:val="footer"/>
    <w:basedOn w:val="Normal"/>
    <w:link w:val="FooterChar"/>
    <w:uiPriority w:val="99"/>
    <w:unhideWhenUsed/>
    <w:rsid w:val="000F7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bcnews.go.com/US/deadly-mass-shootings-month-2019/story?id=634497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3/01/30/health/mental-illness-gu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2019-09-27T09:05:00Z</dcterms:created>
  <dcterms:modified xsi:type="dcterms:W3CDTF">2019-09-27T09:05:00Z</dcterms:modified>
</cp:coreProperties>
</file>